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95" w:rsidRDefault="00F34995" w:rsidP="00C71CF9">
      <w:bookmarkStart w:id="0" w:name="_GoBack"/>
      <w:bookmarkEnd w:id="0"/>
      <w:r>
        <w:t>Three topics are reserved for communication:</w:t>
      </w:r>
    </w:p>
    <w:p w:rsidR="00F34995" w:rsidRDefault="00F34995" w:rsidP="00F34995">
      <w:pPr>
        <w:pStyle w:val="ListParagraph"/>
        <w:numPr>
          <w:ilvl w:val="0"/>
          <w:numId w:val="4"/>
        </w:numPr>
      </w:pPr>
      <w:r>
        <w:t>Topic 1 is reserved to broadcast to ALL elements attached to the ZMQ device. (BROADCAST_ALL)</w:t>
      </w:r>
    </w:p>
    <w:p w:rsidR="00F34995" w:rsidRDefault="00F34995" w:rsidP="00F34995">
      <w:pPr>
        <w:pStyle w:val="ListParagraph"/>
        <w:numPr>
          <w:ilvl w:val="0"/>
          <w:numId w:val="4"/>
        </w:numPr>
      </w:pPr>
      <w:r>
        <w:t>Topic 2</w:t>
      </w:r>
      <w:r w:rsidR="00C71CF9">
        <w:t xml:space="preserve"> will be reserved for SDN Controller broadcast, i.e. a message to be sent to ALL SDN Controllers</w:t>
      </w:r>
      <w:r>
        <w:t xml:space="preserve"> (BROADCAST_CONTROLLERS)</w:t>
      </w:r>
      <w:r w:rsidR="00C71CF9">
        <w:t xml:space="preserve">.  </w:t>
      </w:r>
    </w:p>
    <w:p w:rsidR="00C71CF9" w:rsidRDefault="00F34995" w:rsidP="00F34995">
      <w:pPr>
        <w:pStyle w:val="ListParagraph"/>
        <w:numPr>
          <w:ilvl w:val="0"/>
          <w:numId w:val="4"/>
        </w:numPr>
      </w:pPr>
      <w:r>
        <w:t>Topic 3</w:t>
      </w:r>
      <w:r w:rsidR="00C71CF9">
        <w:t xml:space="preserve"> will be reserved for DPN broadcast, i.e. a message to be sent to ALL DPNs</w:t>
      </w:r>
      <w:r>
        <w:t xml:space="preserve"> (BROADCAST_DPNS)</w:t>
      </w:r>
      <w:r w:rsidR="00C71CF9">
        <w:t>.</w:t>
      </w:r>
    </w:p>
    <w:p w:rsidR="00C71CF9" w:rsidRDefault="00C71CF9">
      <w:pPr>
        <w:rPr>
          <w:b/>
        </w:rPr>
      </w:pPr>
    </w:p>
    <w:p w:rsidR="00C71CF9" w:rsidRPr="00B955DE" w:rsidRDefault="00B955DE">
      <w:pPr>
        <w:rPr>
          <w:b/>
        </w:rPr>
      </w:pPr>
      <w:r w:rsidRPr="00B955DE">
        <w:rPr>
          <w:b/>
        </w:rPr>
        <w:t>DPN Initialization</w:t>
      </w:r>
    </w:p>
    <w:p w:rsidR="00740D44" w:rsidRDefault="004E1174">
      <w:r>
        <w:t>For ZMQ,</w:t>
      </w:r>
    </w:p>
    <w:p w:rsidR="004E1174" w:rsidRDefault="004E1174" w:rsidP="004E1174">
      <w:pPr>
        <w:pStyle w:val="ListParagraph"/>
        <w:numPr>
          <w:ilvl w:val="0"/>
          <w:numId w:val="1"/>
        </w:numPr>
      </w:pPr>
      <w:r>
        <w:t xml:space="preserve"> DPN is configured with ZMQ information.</w:t>
      </w:r>
    </w:p>
    <w:p w:rsidR="004E1174" w:rsidRDefault="004E1174" w:rsidP="004E1174">
      <w:pPr>
        <w:pStyle w:val="ListParagraph"/>
        <w:numPr>
          <w:ilvl w:val="1"/>
          <w:numId w:val="1"/>
        </w:numPr>
      </w:pPr>
      <w:r>
        <w:t>This includes a hostname or</w:t>
      </w:r>
    </w:p>
    <w:p w:rsidR="004E1174" w:rsidRDefault="004E1174" w:rsidP="004E1174">
      <w:pPr>
        <w:pStyle w:val="ListParagraph"/>
        <w:numPr>
          <w:ilvl w:val="1"/>
          <w:numId w:val="1"/>
        </w:numPr>
      </w:pPr>
      <w:r>
        <w:t xml:space="preserve">A domain name were the </w:t>
      </w:r>
      <w:proofErr w:type="spellStart"/>
      <w:r>
        <w:t>dpn-zmq</w:t>
      </w:r>
      <w:proofErr w:type="spellEnd"/>
      <w:r>
        <w:t>:&lt;proto&gt; service record resides</w:t>
      </w:r>
    </w:p>
    <w:p w:rsidR="00A921DB" w:rsidRDefault="00A921DB" w:rsidP="004E1174">
      <w:pPr>
        <w:pStyle w:val="ListParagraph"/>
        <w:numPr>
          <w:ilvl w:val="1"/>
          <w:numId w:val="1"/>
        </w:numPr>
      </w:pPr>
      <w:r>
        <w:t xml:space="preserve">If pre-configured for </w:t>
      </w:r>
      <w:proofErr w:type="spellStart"/>
      <w:r>
        <w:t>eDecore</w:t>
      </w:r>
      <w:proofErr w:type="spellEnd"/>
      <w:r>
        <w:t>/</w:t>
      </w:r>
      <w:proofErr w:type="spellStart"/>
      <w:r>
        <w:t>Decore</w:t>
      </w:r>
      <w:proofErr w:type="spellEnd"/>
      <w:r>
        <w:t xml:space="preserve"> then it MUST add </w:t>
      </w:r>
      <w:proofErr w:type="gramStart"/>
      <w:r>
        <w:t xml:space="preserve">the </w:t>
      </w:r>
      <w:proofErr w:type="spellStart"/>
      <w:r>
        <w:t>decore</w:t>
      </w:r>
      <w:proofErr w:type="spellEnd"/>
      <w:proofErr w:type="gramEnd"/>
      <w:r>
        <w:t xml:space="preserve"> specific services per TS 29.303.</w:t>
      </w:r>
    </w:p>
    <w:p w:rsidR="00F34995" w:rsidRDefault="007129F4" w:rsidP="004E1174">
      <w:pPr>
        <w:pStyle w:val="ListParagraph"/>
        <w:numPr>
          <w:ilvl w:val="1"/>
          <w:numId w:val="1"/>
        </w:numPr>
      </w:pPr>
      <w:r>
        <w:t>A node-id</w:t>
      </w:r>
      <w:r w:rsidR="00F34995">
        <w:t xml:space="preserve"> (String).</w:t>
      </w:r>
    </w:p>
    <w:p w:rsidR="007129F4" w:rsidRDefault="007129F4" w:rsidP="004E1174">
      <w:pPr>
        <w:pStyle w:val="ListParagraph"/>
        <w:numPr>
          <w:ilvl w:val="1"/>
          <w:numId w:val="1"/>
        </w:numPr>
      </w:pPr>
      <w:r>
        <w:t>Network-id (String).</w:t>
      </w:r>
    </w:p>
    <w:p w:rsidR="007129F4" w:rsidRDefault="007129F4" w:rsidP="004E1174">
      <w:pPr>
        <w:pStyle w:val="ListParagraph"/>
        <w:numPr>
          <w:ilvl w:val="1"/>
          <w:numId w:val="1"/>
        </w:numPr>
      </w:pPr>
      <w:r>
        <w:t xml:space="preserve">Source (32 bit random </w:t>
      </w:r>
      <w:proofErr w:type="spellStart"/>
      <w:r>
        <w:t>int</w:t>
      </w:r>
      <w:proofErr w:type="spellEnd"/>
      <w:r>
        <w:t xml:space="preserve"> for broadcast messages</w:t>
      </w:r>
      <w:r w:rsidR="00B50BAD">
        <w:t>, to identify source of messages, in c</w:t>
      </w:r>
      <w:r w:rsidR="00AD60F7">
        <w:t>ase of node-id conflict, see 3.c</w:t>
      </w:r>
      <w:r w:rsidR="00B50BAD">
        <w:t>.ii</w:t>
      </w:r>
      <w:r>
        <w:t>)</w:t>
      </w:r>
    </w:p>
    <w:p w:rsidR="004E1174" w:rsidRDefault="004E1174" w:rsidP="004E1174">
      <w:pPr>
        <w:pStyle w:val="ListParagraph"/>
        <w:numPr>
          <w:ilvl w:val="0"/>
          <w:numId w:val="1"/>
        </w:numPr>
      </w:pPr>
      <w:r>
        <w:t>DPN attaches to the ZMQ Device</w:t>
      </w:r>
      <w:r w:rsidR="00F34995">
        <w:t>.</w:t>
      </w:r>
    </w:p>
    <w:p w:rsidR="00F34995" w:rsidRDefault="00F34995" w:rsidP="004E1174">
      <w:pPr>
        <w:pStyle w:val="ListParagraph"/>
        <w:numPr>
          <w:ilvl w:val="0"/>
          <w:numId w:val="1"/>
        </w:numPr>
      </w:pPr>
      <w:r>
        <w:t>Upon attach the DPN attempts to acquire a Topic ID</w:t>
      </w:r>
      <w:r w:rsidR="00B34FB0">
        <w:t xml:space="preserve"> via </w:t>
      </w:r>
      <w:proofErr w:type="gramStart"/>
      <w:r w:rsidR="00B34FB0">
        <w:t>a</w:t>
      </w:r>
      <w:proofErr w:type="gramEnd"/>
      <w:r w:rsidR="00B34FB0">
        <w:t xml:space="preserve"> </w:t>
      </w:r>
      <w:r w:rsidR="00B34FB0">
        <w:br/>
        <w:t>ASSIGN_ID message</w:t>
      </w:r>
      <w:r>
        <w:t xml:space="preserve">.  It </w:t>
      </w:r>
      <w:r w:rsidR="00B34FB0">
        <w:t>sends out on the BROADCAST_ALL a selected ID topic (at least a random number) and the node-</w:t>
      </w:r>
      <w:r w:rsidR="0087568A">
        <w:t>id</w:t>
      </w:r>
      <w:r w:rsidR="00B34FB0">
        <w:t xml:space="preserve">.  </w:t>
      </w:r>
    </w:p>
    <w:p w:rsidR="00B9539D" w:rsidRDefault="00B9539D" w:rsidP="00B34FB0">
      <w:pPr>
        <w:pStyle w:val="ListParagraph"/>
        <w:numPr>
          <w:ilvl w:val="1"/>
          <w:numId w:val="1"/>
        </w:numPr>
      </w:pPr>
      <w:r>
        <w:t>A Source Integ</w:t>
      </w:r>
      <w:r w:rsidR="00AD60F7">
        <w:t>er (32 bit random integer) is us</w:t>
      </w:r>
      <w:r>
        <w:t>ed for all broadcast messages to identify the source of the messages, in case of node-id conflict (see 3.c.ii).</w:t>
      </w:r>
    </w:p>
    <w:p w:rsidR="00B34FB0" w:rsidRDefault="00B34FB0" w:rsidP="00B34FB0">
      <w:pPr>
        <w:pStyle w:val="ListParagraph"/>
        <w:numPr>
          <w:ilvl w:val="1"/>
          <w:numId w:val="1"/>
        </w:numPr>
      </w:pPr>
      <w:r>
        <w:t xml:space="preserve">If no response is received within 10 seconds the device MAY use the ID.  </w:t>
      </w:r>
    </w:p>
    <w:p w:rsidR="00B34FB0" w:rsidRDefault="00B34FB0" w:rsidP="00B34FB0">
      <w:pPr>
        <w:pStyle w:val="ListParagraph"/>
        <w:numPr>
          <w:ilvl w:val="1"/>
          <w:numId w:val="1"/>
        </w:numPr>
      </w:pPr>
      <w:r>
        <w:t>If an ASSIGN_CONFLICT message is received, it will contain the Topic ID and node-</w:t>
      </w:r>
      <w:r w:rsidR="0087568A">
        <w:t>id</w:t>
      </w:r>
      <w:r>
        <w:t xml:space="preserve"> regarding the conflict.  </w:t>
      </w:r>
    </w:p>
    <w:p w:rsidR="00B34FB0" w:rsidRDefault="00B34FB0" w:rsidP="00B34FB0">
      <w:pPr>
        <w:pStyle w:val="ListParagraph"/>
        <w:numPr>
          <w:ilvl w:val="2"/>
          <w:numId w:val="1"/>
        </w:numPr>
      </w:pPr>
      <w:r>
        <w:t>If the Topic ID matches the device MAY generate a new topic and try again.</w:t>
      </w:r>
    </w:p>
    <w:p w:rsidR="00B34FB0" w:rsidRDefault="00B34FB0" w:rsidP="00B34FB0">
      <w:pPr>
        <w:pStyle w:val="ListParagraph"/>
        <w:numPr>
          <w:ilvl w:val="2"/>
          <w:numId w:val="1"/>
        </w:numPr>
      </w:pPr>
      <w:r>
        <w:t>If the message indicates the conflict includes the node-</w:t>
      </w:r>
      <w:r w:rsidR="00CF5164">
        <w:t>id</w:t>
      </w:r>
      <w:r>
        <w:t xml:space="preserve"> the DPN MUST stop the process and fail (fatal) as node-</w:t>
      </w:r>
      <w:r w:rsidR="00CF5164">
        <w:t>id</w:t>
      </w:r>
      <w:r>
        <w:t xml:space="preserve"> conflicts are not allowed.</w:t>
      </w:r>
    </w:p>
    <w:p w:rsidR="00A921DB" w:rsidRDefault="004E1174" w:rsidP="004E1174">
      <w:pPr>
        <w:pStyle w:val="ListParagraph"/>
        <w:numPr>
          <w:ilvl w:val="0"/>
          <w:numId w:val="1"/>
        </w:numPr>
      </w:pPr>
      <w:r>
        <w:t>Once attached a “Hello” is sent via the</w:t>
      </w:r>
      <w:r w:rsidR="0087568A">
        <w:t xml:space="preserve"> ‘To Controllers’ Topic (topic 2</w:t>
      </w:r>
      <w:r>
        <w:t>).  This topic is well known (statically assigned by the protocol).</w:t>
      </w:r>
      <w:r w:rsidR="00A921DB">
        <w:t xml:space="preserve">  This “Hello” should include the following:</w:t>
      </w:r>
    </w:p>
    <w:p w:rsidR="004E1174" w:rsidRDefault="00A921DB" w:rsidP="00A921DB">
      <w:pPr>
        <w:pStyle w:val="ListParagraph"/>
        <w:numPr>
          <w:ilvl w:val="1"/>
          <w:numId w:val="1"/>
        </w:numPr>
      </w:pPr>
      <w:r>
        <w:t>Capabilities of the DPN</w:t>
      </w:r>
    </w:p>
    <w:p w:rsidR="00B53689" w:rsidRDefault="00B53689" w:rsidP="00A921DB">
      <w:pPr>
        <w:pStyle w:val="ListParagraph"/>
        <w:numPr>
          <w:ilvl w:val="1"/>
          <w:numId w:val="1"/>
        </w:numPr>
      </w:pPr>
      <w:r>
        <w:t>DPN Topic ID</w:t>
      </w:r>
    </w:p>
    <w:p w:rsidR="00A921DB" w:rsidRDefault="00FD64FB" w:rsidP="00A921DB">
      <w:pPr>
        <w:pStyle w:val="ListParagraph"/>
        <w:numPr>
          <w:ilvl w:val="1"/>
          <w:numId w:val="1"/>
        </w:numPr>
      </w:pPr>
      <w:r>
        <w:t>Resources Allocated which include but are not limited to</w:t>
      </w:r>
    </w:p>
    <w:p w:rsidR="00FD64FB" w:rsidRDefault="00FD64FB" w:rsidP="00FD64FB">
      <w:pPr>
        <w:pStyle w:val="ListParagraph"/>
        <w:numPr>
          <w:ilvl w:val="2"/>
          <w:numId w:val="1"/>
        </w:numPr>
      </w:pPr>
      <w:r>
        <w:t>Prefixes/Subnet(s), if configured, on interfaces</w:t>
      </w:r>
    </w:p>
    <w:p w:rsidR="00664ADF" w:rsidRDefault="003F2CDE" w:rsidP="00664ADF">
      <w:pPr>
        <w:pStyle w:val="ListParagraph"/>
        <w:numPr>
          <w:ilvl w:val="2"/>
          <w:numId w:val="1"/>
        </w:numPr>
      </w:pPr>
      <w:r>
        <w:t>CPU, memory, I/O including network and compute, etc</w:t>
      </w:r>
      <w:r w:rsidR="00500205">
        <w:t>.</w:t>
      </w:r>
    </w:p>
    <w:p w:rsidR="004E1174" w:rsidRDefault="004E1174" w:rsidP="004E1174">
      <w:pPr>
        <w:pStyle w:val="ListParagraph"/>
        <w:numPr>
          <w:ilvl w:val="0"/>
          <w:numId w:val="1"/>
        </w:numPr>
      </w:pPr>
      <w:r>
        <w:t>The SDN Controller then analyzes the message body (if anything) to determine capabilities.  We are looking at gtpv1 as a key for this.</w:t>
      </w:r>
    </w:p>
    <w:p w:rsidR="00D526C7" w:rsidRDefault="00D526C7" w:rsidP="00B53689">
      <w:pPr>
        <w:pStyle w:val="ListParagraph"/>
        <w:numPr>
          <w:ilvl w:val="0"/>
          <w:numId w:val="1"/>
        </w:numPr>
      </w:pPr>
      <w:r>
        <w:t>The SDN Controller determines IF it will use the DPN.</w:t>
      </w:r>
    </w:p>
    <w:p w:rsidR="00B24FE4" w:rsidRDefault="00D526C7" w:rsidP="00D526C7">
      <w:pPr>
        <w:pStyle w:val="ListParagraph"/>
        <w:numPr>
          <w:ilvl w:val="1"/>
          <w:numId w:val="1"/>
        </w:numPr>
      </w:pPr>
      <w:r>
        <w:t xml:space="preserve">If Yes, </w:t>
      </w:r>
    </w:p>
    <w:p w:rsidR="00D526C7" w:rsidRDefault="00B24FE4" w:rsidP="00B24FE4">
      <w:pPr>
        <w:pStyle w:val="ListParagraph"/>
        <w:numPr>
          <w:ilvl w:val="2"/>
          <w:numId w:val="1"/>
        </w:numPr>
      </w:pPr>
      <w:r>
        <w:lastRenderedPageBreak/>
        <w:t>T</w:t>
      </w:r>
      <w:r w:rsidR="00D526C7">
        <w:t>he SDN Controller sends a direct message to SUSBSCRIBE to general events, e.g. In/Out of Service, Service Errors, Shutdown, Overload, Restart and DDN.  This message include the ZMQ topic ID of the Controller.</w:t>
      </w:r>
    </w:p>
    <w:p w:rsidR="00B53689" w:rsidRDefault="004E1174" w:rsidP="00B24FE4">
      <w:pPr>
        <w:pStyle w:val="ListParagraph"/>
        <w:numPr>
          <w:ilvl w:val="2"/>
          <w:numId w:val="1"/>
        </w:numPr>
      </w:pPr>
      <w:r>
        <w:t>The SDN Controller determines if a new DPN may be available</w:t>
      </w:r>
      <w:r w:rsidR="00664ADF">
        <w:t xml:space="preserve"> based upon the Hello advertisement</w:t>
      </w:r>
      <w:r>
        <w:t>.  A DPN is virtual.  Thus, in some cases the availability of the DPN does not necessaril</w:t>
      </w:r>
      <w:r w:rsidR="00664ADF">
        <w:t xml:space="preserve">y result in a new advertisement over the </w:t>
      </w:r>
      <w:proofErr w:type="gramStart"/>
      <w:r w:rsidR="00664ADF">
        <w:t>Northbound</w:t>
      </w:r>
      <w:proofErr w:type="gramEnd"/>
      <w:r w:rsidR="00664ADF">
        <w:t xml:space="preserve"> interface.</w:t>
      </w:r>
    </w:p>
    <w:p w:rsidR="004E1174" w:rsidRDefault="004E1174" w:rsidP="00B24FE4">
      <w:pPr>
        <w:pStyle w:val="ListParagraph"/>
        <w:numPr>
          <w:ilvl w:val="3"/>
          <w:numId w:val="1"/>
        </w:numPr>
      </w:pPr>
      <w:r>
        <w:t xml:space="preserve">In the event that a new advertisement is required the SDN Controller advertises the DPN </w:t>
      </w:r>
      <w:r w:rsidRPr="004E1174">
        <w:rPr>
          <w:b/>
          <w:i/>
        </w:rPr>
        <w:t>node-</w:t>
      </w:r>
      <w:r w:rsidR="00972ED4">
        <w:rPr>
          <w:b/>
          <w:i/>
        </w:rPr>
        <w:t>id</w:t>
      </w:r>
      <w:r>
        <w:t xml:space="preserve"> in the model</w:t>
      </w:r>
      <w:r w:rsidR="00192FE3">
        <w:t xml:space="preserve"> to FPC Clients </w:t>
      </w:r>
      <w:r w:rsidR="00192FE3" w:rsidRPr="00192FE3">
        <w:rPr>
          <w:b/>
          <w:i/>
        </w:rPr>
        <w:t>that have indicated they will assign DPNs</w:t>
      </w:r>
      <w:r>
        <w:t>.  This is a static reference that can be used for DPN ID binding.</w:t>
      </w:r>
      <w:r w:rsidR="00BB02CA">
        <w:t xml:space="preserve">  If possible and </w:t>
      </w:r>
      <w:r w:rsidR="00BB02CA">
        <w:rPr>
          <w:b/>
        </w:rPr>
        <w:t>obvious</w:t>
      </w:r>
      <w:r w:rsidR="00006ABA">
        <w:t xml:space="preserve">, the DPN-Type(s), aka Roles, </w:t>
      </w:r>
      <w:r w:rsidR="00BB02CA">
        <w:t>should be provided.</w:t>
      </w:r>
    </w:p>
    <w:p w:rsidR="00C71CF9" w:rsidRDefault="00C71CF9" w:rsidP="004E1174"/>
    <w:p w:rsidR="004E1174" w:rsidRDefault="004E1174" w:rsidP="004E1174">
      <w:r>
        <w:t xml:space="preserve">When a Client attempts to bind a DPN it must provide the </w:t>
      </w:r>
      <w:r w:rsidR="00494D2E">
        <w:t>node-</w:t>
      </w:r>
      <w:r w:rsidR="00972ED4">
        <w:t>id</w:t>
      </w:r>
      <w:r w:rsidR="00494D2E">
        <w:t>,</w:t>
      </w:r>
      <w:r w:rsidR="00972ED4">
        <w:t xml:space="preserve"> network-id,</w:t>
      </w:r>
      <w:r w:rsidR="00494D2E">
        <w:t xml:space="preserve"> DPN-Types desired and a</w:t>
      </w:r>
      <w:r w:rsidR="00FD64FB">
        <w:t>n</w:t>
      </w:r>
      <w:r w:rsidR="00494D2E">
        <w:t xml:space="preserve"> optional DPN-Id unique to the tenant.  When the DPN-Id is not provided it will be assigned by the Agent.</w:t>
      </w:r>
    </w:p>
    <w:p w:rsidR="00B34FB0" w:rsidRDefault="00B34FB0" w:rsidP="004E1174"/>
    <w:p w:rsidR="00B34FB0" w:rsidRDefault="00B34FB0" w:rsidP="004E1174">
      <w:r>
        <w:t>TOPIC Messages</w:t>
      </w:r>
    </w:p>
    <w:p w:rsidR="00B34FB0" w:rsidRDefault="00B34FB0" w:rsidP="004E1174">
      <w:r>
        <w:t>BROADCAST_ALL –</w:t>
      </w:r>
    </w:p>
    <w:p w:rsidR="00B34FB0" w:rsidRDefault="00B34FB0" w:rsidP="00B34FB0">
      <w:pPr>
        <w:pStyle w:val="ListParagraph"/>
        <w:numPr>
          <w:ilvl w:val="0"/>
          <w:numId w:val="4"/>
        </w:numPr>
      </w:pPr>
      <w:r>
        <w:t>ASSIGN_ID</w:t>
      </w:r>
    </w:p>
    <w:p w:rsidR="00B34FB0" w:rsidRDefault="00B34FB0" w:rsidP="00B34FB0">
      <w:pPr>
        <w:pStyle w:val="ListParagraph"/>
        <w:numPr>
          <w:ilvl w:val="0"/>
          <w:numId w:val="4"/>
        </w:numPr>
      </w:pPr>
      <w:r>
        <w:t>ASSIGN_CONFLICT</w:t>
      </w:r>
    </w:p>
    <w:p w:rsidR="00B34FB0" w:rsidRDefault="00AB778C" w:rsidP="00B34FB0">
      <w:r>
        <w:t>BROADCAST_CONTROLLERS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HELLO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OVERLOAD_START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OVERLOAD_STOP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GOODBYE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MATERIAL_CHANGE (see below but to be treated like a HELLO with different capabilities)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RESTART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OUT_OF_SERVICE</w:t>
      </w:r>
    </w:p>
    <w:p w:rsidR="00AB778C" w:rsidRDefault="00AB778C" w:rsidP="00AB778C">
      <w:pPr>
        <w:pStyle w:val="ListParagraph"/>
        <w:ind w:left="0"/>
      </w:pPr>
      <w:r>
        <w:t>BROADCAST_DPNS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 xml:space="preserve">HELLO 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GOODBYE</w:t>
      </w:r>
    </w:p>
    <w:p w:rsidR="00AB778C" w:rsidRDefault="00AB778C" w:rsidP="00AB778C"/>
    <w:p w:rsidR="00AB778C" w:rsidRDefault="00AB778C" w:rsidP="00AB778C">
      <w:r>
        <w:t xml:space="preserve">Point to Point messages 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CLOSE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 xml:space="preserve">General DPN messages </w:t>
      </w:r>
    </w:p>
    <w:p w:rsidR="00B34FB0" w:rsidRDefault="00B34FB0" w:rsidP="004E1174"/>
    <w:p w:rsidR="00B34FB0" w:rsidRDefault="00B34FB0" w:rsidP="004E1174"/>
    <w:p w:rsidR="004A7402" w:rsidRPr="00B955DE" w:rsidRDefault="004A7402" w:rsidP="004E1174">
      <w:pPr>
        <w:rPr>
          <w:b/>
        </w:rPr>
      </w:pPr>
      <w:r w:rsidRPr="00B955DE">
        <w:rPr>
          <w:b/>
        </w:rPr>
        <w:t>Material Change of DPN</w:t>
      </w:r>
    </w:p>
    <w:p w:rsidR="004A7402" w:rsidRDefault="004A7402" w:rsidP="004A7402">
      <w:r>
        <w:t>A material Change of the DPN is defined by one of the following events:</w:t>
      </w:r>
    </w:p>
    <w:p w:rsidR="00B955DE" w:rsidRDefault="00B955DE" w:rsidP="00B955DE">
      <w:pPr>
        <w:pStyle w:val="ListParagraph"/>
        <w:numPr>
          <w:ilvl w:val="0"/>
          <w:numId w:val="3"/>
        </w:numPr>
      </w:pPr>
      <w:r>
        <w:t>Capabilities Change</w:t>
      </w:r>
    </w:p>
    <w:p w:rsidR="00B955DE" w:rsidRDefault="00B955DE" w:rsidP="00B955DE">
      <w:pPr>
        <w:pStyle w:val="ListParagraph"/>
        <w:numPr>
          <w:ilvl w:val="0"/>
          <w:numId w:val="3"/>
        </w:numPr>
      </w:pPr>
      <w:r>
        <w:t>Resource Allocation Configuration</w:t>
      </w:r>
    </w:p>
    <w:p w:rsidR="00B955DE" w:rsidRDefault="0042086F" w:rsidP="00B955DE">
      <w:pPr>
        <w:pStyle w:val="ListParagraph"/>
        <w:numPr>
          <w:ilvl w:val="0"/>
          <w:numId w:val="3"/>
        </w:numPr>
      </w:pPr>
      <w:r>
        <w:t>Overload (Start / Stop)</w:t>
      </w:r>
    </w:p>
    <w:p w:rsidR="0042086F" w:rsidRDefault="0042086F" w:rsidP="00B955DE">
      <w:pPr>
        <w:pStyle w:val="ListParagraph"/>
        <w:numPr>
          <w:ilvl w:val="0"/>
          <w:numId w:val="3"/>
        </w:numPr>
      </w:pPr>
      <w:r>
        <w:lastRenderedPageBreak/>
        <w:t>In/Out of Service</w:t>
      </w:r>
    </w:p>
    <w:p w:rsidR="0042086F" w:rsidRDefault="0042086F" w:rsidP="00B955DE">
      <w:pPr>
        <w:pStyle w:val="ListParagraph"/>
        <w:numPr>
          <w:ilvl w:val="0"/>
          <w:numId w:val="3"/>
        </w:numPr>
      </w:pPr>
      <w:r>
        <w:t>Out of Service Request</w:t>
      </w:r>
    </w:p>
    <w:p w:rsidR="0042086F" w:rsidRDefault="0042086F" w:rsidP="00B955DE">
      <w:pPr>
        <w:pStyle w:val="ListParagraph"/>
        <w:numPr>
          <w:ilvl w:val="0"/>
          <w:numId w:val="3"/>
        </w:numPr>
      </w:pPr>
      <w:r>
        <w:t>Shutdown</w:t>
      </w:r>
    </w:p>
    <w:p w:rsidR="00CB2BD8" w:rsidRPr="00CB2BD8" w:rsidRDefault="00CB2BD8" w:rsidP="00DF1AD6"/>
    <w:sectPr w:rsidR="00CB2BD8" w:rsidRPr="00CB2B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6FB0"/>
    <w:multiLevelType w:val="hybridMultilevel"/>
    <w:tmpl w:val="CD8E77D8"/>
    <w:lvl w:ilvl="0" w:tplc="8EF6F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7F2E"/>
    <w:multiLevelType w:val="hybridMultilevel"/>
    <w:tmpl w:val="4AE2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07C2"/>
    <w:multiLevelType w:val="hybridMultilevel"/>
    <w:tmpl w:val="696A7928"/>
    <w:lvl w:ilvl="0" w:tplc="CF023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145"/>
    <w:multiLevelType w:val="hybridMultilevel"/>
    <w:tmpl w:val="6ACE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74"/>
    <w:rsid w:val="00006ABA"/>
    <w:rsid w:val="00047B4D"/>
    <w:rsid w:val="00047E71"/>
    <w:rsid w:val="00171E25"/>
    <w:rsid w:val="00192FE3"/>
    <w:rsid w:val="00243831"/>
    <w:rsid w:val="003048CA"/>
    <w:rsid w:val="003A43CE"/>
    <w:rsid w:val="003F2CDE"/>
    <w:rsid w:val="0042086F"/>
    <w:rsid w:val="00481289"/>
    <w:rsid w:val="00494D2E"/>
    <w:rsid w:val="004A7402"/>
    <w:rsid w:val="004E1174"/>
    <w:rsid w:val="00500205"/>
    <w:rsid w:val="00664ADF"/>
    <w:rsid w:val="007129F4"/>
    <w:rsid w:val="00740D44"/>
    <w:rsid w:val="007E4948"/>
    <w:rsid w:val="00870DA6"/>
    <w:rsid w:val="00873BDF"/>
    <w:rsid w:val="0087568A"/>
    <w:rsid w:val="008D7C5C"/>
    <w:rsid w:val="008D7DFC"/>
    <w:rsid w:val="008F4E8A"/>
    <w:rsid w:val="00972ED4"/>
    <w:rsid w:val="009E289F"/>
    <w:rsid w:val="00A921DB"/>
    <w:rsid w:val="00AB778C"/>
    <w:rsid w:val="00AD60F7"/>
    <w:rsid w:val="00B24FE4"/>
    <w:rsid w:val="00B34FB0"/>
    <w:rsid w:val="00B50BAD"/>
    <w:rsid w:val="00B53689"/>
    <w:rsid w:val="00B77C41"/>
    <w:rsid w:val="00B9539D"/>
    <w:rsid w:val="00B955DE"/>
    <w:rsid w:val="00BB02CA"/>
    <w:rsid w:val="00BB5407"/>
    <w:rsid w:val="00C670F2"/>
    <w:rsid w:val="00C71CF9"/>
    <w:rsid w:val="00C93803"/>
    <w:rsid w:val="00CB2BD8"/>
    <w:rsid w:val="00CD64F9"/>
    <w:rsid w:val="00CE2632"/>
    <w:rsid w:val="00CF5164"/>
    <w:rsid w:val="00D14A7F"/>
    <w:rsid w:val="00D526C7"/>
    <w:rsid w:val="00DC6132"/>
    <w:rsid w:val="00DD1299"/>
    <w:rsid w:val="00DF1AD6"/>
    <w:rsid w:val="00DF2241"/>
    <w:rsid w:val="00E21E81"/>
    <w:rsid w:val="00EB167D"/>
    <w:rsid w:val="00F34995"/>
    <w:rsid w:val="00FA1BF1"/>
    <w:rsid w:val="00FA2BA1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AA2D7-9E36-4D95-8467-4FA51E85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Bertz, Lyle T [CTO]</dc:creator>
  <cp:keywords/>
  <dc:description/>
  <cp:lastModifiedBy>Sunder Rajan, Ashok</cp:lastModifiedBy>
  <cp:revision>2</cp:revision>
  <dcterms:created xsi:type="dcterms:W3CDTF">2017-09-21T16:20:00Z</dcterms:created>
  <dcterms:modified xsi:type="dcterms:W3CDTF">2017-09-21T16:20:00Z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17d9120c-e6d8-45e3-afa5-408627cbf585</vt:lpwstr>
  </property>
  <property fmtid="{D5CDD505-2E9C-101B-9397-08002B2CF9AE}" pid="3" name="CTPClassification">
    <vt:lpwstr>CTP_IC</vt:lpwstr>
  </property>
</Properties>
</file>